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3BE" w:rsidRPr="00CC03E0" w:rsidRDefault="00B213BE" w:rsidP="00A4696E">
      <w:pPr>
        <w:spacing w:after="0" w:line="480" w:lineRule="auto"/>
        <w:jc w:val="both"/>
        <w:rPr>
          <w:rFonts w:ascii="Times New Roman" w:hAnsi="Times New Roman" w:cs="Times New Roman"/>
          <w:b/>
          <w:sz w:val="24"/>
          <w:szCs w:val="24"/>
        </w:rPr>
      </w:pPr>
      <w:r w:rsidRPr="00CC03E0">
        <w:rPr>
          <w:rFonts w:ascii="Times New Roman" w:hAnsi="Times New Roman" w:cs="Times New Roman"/>
          <w:b/>
          <w:sz w:val="24"/>
          <w:szCs w:val="24"/>
        </w:rPr>
        <w:t xml:space="preserve">Kristin, </w:t>
      </w:r>
    </w:p>
    <w:p w:rsidR="00B213BE" w:rsidRPr="00A4696E" w:rsidRDefault="00B213BE" w:rsidP="00A4696E">
      <w:pPr>
        <w:spacing w:after="0" w:line="480" w:lineRule="auto"/>
        <w:jc w:val="both"/>
        <w:rPr>
          <w:rFonts w:ascii="Times New Roman" w:hAnsi="Times New Roman" w:cs="Times New Roman"/>
          <w:sz w:val="24"/>
          <w:szCs w:val="24"/>
        </w:rPr>
      </w:pPr>
      <w:r w:rsidRPr="00A4696E">
        <w:rPr>
          <w:rFonts w:ascii="Times New Roman" w:hAnsi="Times New Roman" w:cs="Times New Roman"/>
          <w:sz w:val="24"/>
          <w:szCs w:val="24"/>
        </w:rPr>
        <w:t xml:space="preserve">From your discussion, I acknowledge that Measles is a highly infectious disease that has become a global health concern. Generally, Measles is a viral disease that is characterized as an unpleasant condition, which spreads rapidly if not treated. Some studies have shown that complications from Measles are relatively </w:t>
      </w:r>
      <w:bookmarkStart w:id="0" w:name="_GoBack"/>
      <w:bookmarkEnd w:id="0"/>
      <w:r w:rsidRPr="00A4696E">
        <w:rPr>
          <w:rFonts w:ascii="Times New Roman" w:hAnsi="Times New Roman" w:cs="Times New Roman"/>
          <w:sz w:val="24"/>
          <w:szCs w:val="24"/>
        </w:rPr>
        <w:t>common and some can be severe leading to death</w:t>
      </w:r>
      <w:r w:rsidR="00A4696E" w:rsidRPr="00A4696E">
        <w:rPr>
          <w:rFonts w:ascii="Times New Roman" w:hAnsi="Times New Roman" w:cs="Times New Roman"/>
          <w:sz w:val="24"/>
          <w:szCs w:val="24"/>
        </w:rPr>
        <w:t xml:space="preserve"> (</w:t>
      </w:r>
      <w:r w:rsidR="00A4696E" w:rsidRPr="00A4696E">
        <w:rPr>
          <w:rFonts w:ascii="Times New Roman" w:hAnsi="Times New Roman" w:cs="Times New Roman"/>
          <w:color w:val="222222"/>
          <w:sz w:val="24"/>
          <w:szCs w:val="24"/>
          <w:shd w:val="clear" w:color="auto" w:fill="FFFFFF"/>
        </w:rPr>
        <w:t>Mehta,</w:t>
      </w:r>
      <w:r w:rsidR="00A4696E" w:rsidRPr="00A4696E">
        <w:rPr>
          <w:rFonts w:ascii="Times New Roman" w:hAnsi="Times New Roman" w:cs="Times New Roman"/>
          <w:color w:val="222222"/>
          <w:sz w:val="24"/>
          <w:szCs w:val="24"/>
          <w:shd w:val="clear" w:color="auto" w:fill="FFFFFF"/>
        </w:rPr>
        <w:t xml:space="preserve"> P</w:t>
      </w:r>
      <w:r w:rsidR="00A4696E" w:rsidRPr="00A4696E">
        <w:rPr>
          <w:rFonts w:ascii="Times New Roman" w:hAnsi="Times New Roman" w:cs="Times New Roman"/>
          <w:color w:val="222222"/>
          <w:sz w:val="24"/>
          <w:szCs w:val="24"/>
          <w:shd w:val="clear" w:color="auto" w:fill="FFFFFF"/>
        </w:rPr>
        <w:t>atel &amp; Singh, 2018)</w:t>
      </w:r>
      <w:r w:rsidRPr="00A4696E">
        <w:rPr>
          <w:rFonts w:ascii="Times New Roman" w:hAnsi="Times New Roman" w:cs="Times New Roman"/>
          <w:sz w:val="24"/>
          <w:szCs w:val="24"/>
        </w:rPr>
        <w:t>. Individuals most at risk are those with weak immunity, young children, and adults above twenty years. The Centers for Disease Control (CDC) report confirms the largest number of Measles cases in the United States since 1994, which is as a result of spreading among unvaccinated people</w:t>
      </w:r>
      <w:r w:rsidR="00A4696E" w:rsidRPr="00A4696E">
        <w:rPr>
          <w:rFonts w:ascii="Times New Roman" w:hAnsi="Times New Roman" w:cs="Times New Roman"/>
          <w:sz w:val="24"/>
          <w:szCs w:val="24"/>
        </w:rPr>
        <w:t xml:space="preserve"> (</w:t>
      </w:r>
      <w:proofErr w:type="spellStart"/>
      <w:r w:rsidR="00A4696E" w:rsidRPr="00A4696E">
        <w:rPr>
          <w:rFonts w:ascii="Times New Roman" w:hAnsi="Times New Roman" w:cs="Times New Roman"/>
          <w:color w:val="222222"/>
          <w:sz w:val="24"/>
          <w:szCs w:val="24"/>
          <w:shd w:val="clear" w:color="auto" w:fill="FFFFFF"/>
        </w:rPr>
        <w:t>P</w:t>
      </w:r>
      <w:r w:rsidR="00A4696E" w:rsidRPr="00A4696E">
        <w:rPr>
          <w:rFonts w:ascii="Times New Roman" w:hAnsi="Times New Roman" w:cs="Times New Roman"/>
          <w:color w:val="222222"/>
          <w:sz w:val="24"/>
          <w:szCs w:val="24"/>
          <w:shd w:val="clear" w:color="auto" w:fill="FFFFFF"/>
        </w:rPr>
        <w:t>hadke</w:t>
      </w:r>
      <w:proofErr w:type="spellEnd"/>
      <w:r w:rsidR="00A4696E" w:rsidRPr="00A4696E">
        <w:rPr>
          <w:rFonts w:ascii="Times New Roman" w:hAnsi="Times New Roman" w:cs="Times New Roman"/>
          <w:color w:val="222222"/>
          <w:sz w:val="24"/>
          <w:szCs w:val="24"/>
          <w:shd w:val="clear" w:color="auto" w:fill="FFFFFF"/>
        </w:rPr>
        <w:t xml:space="preserve">, </w:t>
      </w:r>
      <w:proofErr w:type="spellStart"/>
      <w:r w:rsidR="00A4696E" w:rsidRPr="00A4696E">
        <w:rPr>
          <w:rFonts w:ascii="Times New Roman" w:hAnsi="Times New Roman" w:cs="Times New Roman"/>
          <w:color w:val="222222"/>
          <w:sz w:val="24"/>
          <w:szCs w:val="24"/>
          <w:shd w:val="clear" w:color="auto" w:fill="FFFFFF"/>
        </w:rPr>
        <w:t>Bednarczyk</w:t>
      </w:r>
      <w:proofErr w:type="spellEnd"/>
      <w:r w:rsidR="00A4696E" w:rsidRPr="00A4696E">
        <w:rPr>
          <w:rFonts w:ascii="Times New Roman" w:hAnsi="Times New Roman" w:cs="Times New Roman"/>
          <w:color w:val="222222"/>
          <w:sz w:val="24"/>
          <w:szCs w:val="24"/>
          <w:shd w:val="clear" w:color="auto" w:fill="FFFFFF"/>
        </w:rPr>
        <w:t>,</w:t>
      </w:r>
      <w:r w:rsidR="00A4696E" w:rsidRPr="00A4696E">
        <w:rPr>
          <w:rFonts w:ascii="Times New Roman" w:hAnsi="Times New Roman" w:cs="Times New Roman"/>
          <w:color w:val="222222"/>
          <w:sz w:val="24"/>
          <w:szCs w:val="24"/>
          <w:shd w:val="clear" w:color="auto" w:fill="FFFFFF"/>
        </w:rPr>
        <w:t xml:space="preserve"> Salm</w:t>
      </w:r>
      <w:r w:rsidR="00A4696E" w:rsidRPr="00A4696E">
        <w:rPr>
          <w:rFonts w:ascii="Times New Roman" w:hAnsi="Times New Roman" w:cs="Times New Roman"/>
          <w:color w:val="222222"/>
          <w:sz w:val="24"/>
          <w:szCs w:val="24"/>
          <w:shd w:val="clear" w:color="auto" w:fill="FFFFFF"/>
        </w:rPr>
        <w:t>on &amp; Omer, 2016)</w:t>
      </w:r>
      <w:r w:rsidRPr="00A4696E">
        <w:rPr>
          <w:rFonts w:ascii="Times New Roman" w:hAnsi="Times New Roman" w:cs="Times New Roman"/>
          <w:sz w:val="24"/>
          <w:szCs w:val="24"/>
        </w:rPr>
        <w:t xml:space="preserve">. </w:t>
      </w:r>
    </w:p>
    <w:p w:rsidR="00A4696E" w:rsidRPr="00A4696E" w:rsidRDefault="00B213BE" w:rsidP="00CC03E0">
      <w:pPr>
        <w:spacing w:after="0" w:line="480" w:lineRule="auto"/>
        <w:jc w:val="center"/>
        <w:rPr>
          <w:rFonts w:ascii="Times New Roman" w:hAnsi="Times New Roman" w:cs="Times New Roman"/>
          <w:sz w:val="24"/>
          <w:szCs w:val="24"/>
        </w:rPr>
      </w:pPr>
      <w:r w:rsidRPr="00A4696E">
        <w:rPr>
          <w:rFonts w:ascii="Times New Roman" w:hAnsi="Times New Roman" w:cs="Times New Roman"/>
          <w:sz w:val="24"/>
          <w:szCs w:val="24"/>
        </w:rPr>
        <w:t>References</w:t>
      </w:r>
    </w:p>
    <w:p w:rsidR="00A4696E" w:rsidRPr="00A4696E" w:rsidRDefault="00A4696E" w:rsidP="00CC03E0">
      <w:pPr>
        <w:spacing w:after="0" w:line="480" w:lineRule="auto"/>
        <w:ind w:left="720" w:hanging="720"/>
        <w:jc w:val="both"/>
        <w:rPr>
          <w:rFonts w:ascii="Times New Roman" w:hAnsi="Times New Roman" w:cs="Times New Roman"/>
          <w:color w:val="222222"/>
          <w:sz w:val="24"/>
          <w:szCs w:val="24"/>
          <w:shd w:val="clear" w:color="auto" w:fill="FFFFFF"/>
        </w:rPr>
      </w:pPr>
      <w:r w:rsidRPr="00A4696E">
        <w:rPr>
          <w:rFonts w:ascii="Times New Roman" w:hAnsi="Times New Roman" w:cs="Times New Roman"/>
          <w:color w:val="222222"/>
          <w:sz w:val="24"/>
          <w:szCs w:val="24"/>
          <w:shd w:val="clear" w:color="auto" w:fill="FFFFFF"/>
        </w:rPr>
        <w:t>Mehta, C. R., Patel, J., &amp; Singh, D. K. (2018). Measles: Is It Still A Killer Disease</w:t>
      </w:r>
      <w:proofErr w:type="gramStart"/>
      <w:r w:rsidRPr="00A4696E">
        <w:rPr>
          <w:rFonts w:ascii="Times New Roman" w:hAnsi="Times New Roman" w:cs="Times New Roman"/>
          <w:color w:val="222222"/>
          <w:sz w:val="24"/>
          <w:szCs w:val="24"/>
          <w:shd w:val="clear" w:color="auto" w:fill="FFFFFF"/>
        </w:rPr>
        <w:t>?.</w:t>
      </w:r>
      <w:proofErr w:type="gramEnd"/>
      <w:r w:rsidRPr="00A4696E">
        <w:rPr>
          <w:rFonts w:ascii="Times New Roman" w:hAnsi="Times New Roman" w:cs="Times New Roman"/>
          <w:color w:val="222222"/>
          <w:sz w:val="24"/>
          <w:szCs w:val="24"/>
          <w:shd w:val="clear" w:color="auto" w:fill="FFFFFF"/>
        </w:rPr>
        <w:t> </w:t>
      </w:r>
      <w:r w:rsidRPr="00A4696E">
        <w:rPr>
          <w:rFonts w:ascii="Times New Roman" w:hAnsi="Times New Roman" w:cs="Times New Roman"/>
          <w:i/>
          <w:iCs/>
          <w:color w:val="222222"/>
          <w:sz w:val="24"/>
          <w:szCs w:val="24"/>
          <w:shd w:val="clear" w:color="auto" w:fill="FFFFFF"/>
        </w:rPr>
        <w:t>International Journal of Medical Science and Clinical invention</w:t>
      </w:r>
      <w:r w:rsidRPr="00A4696E">
        <w:rPr>
          <w:rFonts w:ascii="Times New Roman" w:hAnsi="Times New Roman" w:cs="Times New Roman"/>
          <w:color w:val="222222"/>
          <w:sz w:val="24"/>
          <w:szCs w:val="24"/>
          <w:shd w:val="clear" w:color="auto" w:fill="FFFFFF"/>
        </w:rPr>
        <w:t>, </w:t>
      </w:r>
      <w:r w:rsidRPr="00A4696E">
        <w:rPr>
          <w:rFonts w:ascii="Times New Roman" w:hAnsi="Times New Roman" w:cs="Times New Roman"/>
          <w:i/>
          <w:iCs/>
          <w:color w:val="222222"/>
          <w:sz w:val="24"/>
          <w:szCs w:val="24"/>
          <w:shd w:val="clear" w:color="auto" w:fill="FFFFFF"/>
        </w:rPr>
        <w:t>5</w:t>
      </w:r>
      <w:r w:rsidRPr="00A4696E">
        <w:rPr>
          <w:rFonts w:ascii="Times New Roman" w:hAnsi="Times New Roman" w:cs="Times New Roman"/>
          <w:color w:val="222222"/>
          <w:sz w:val="24"/>
          <w:szCs w:val="24"/>
          <w:shd w:val="clear" w:color="auto" w:fill="FFFFFF"/>
        </w:rPr>
        <w:t>(1), 3423-3426.</w:t>
      </w:r>
    </w:p>
    <w:p w:rsidR="00A4696E" w:rsidRPr="00A4696E" w:rsidRDefault="00A4696E" w:rsidP="00CC03E0">
      <w:pPr>
        <w:spacing w:after="0" w:line="480" w:lineRule="auto"/>
        <w:ind w:left="720" w:hanging="720"/>
        <w:jc w:val="both"/>
        <w:rPr>
          <w:rFonts w:ascii="Times New Roman" w:hAnsi="Times New Roman" w:cs="Times New Roman"/>
          <w:sz w:val="24"/>
          <w:szCs w:val="24"/>
        </w:rPr>
      </w:pPr>
      <w:proofErr w:type="spellStart"/>
      <w:r w:rsidRPr="00A4696E">
        <w:rPr>
          <w:rFonts w:ascii="Times New Roman" w:hAnsi="Times New Roman" w:cs="Times New Roman"/>
          <w:color w:val="222222"/>
          <w:sz w:val="24"/>
          <w:szCs w:val="24"/>
          <w:shd w:val="clear" w:color="auto" w:fill="FFFFFF"/>
        </w:rPr>
        <w:t>Phadke</w:t>
      </w:r>
      <w:proofErr w:type="spellEnd"/>
      <w:r w:rsidRPr="00A4696E">
        <w:rPr>
          <w:rFonts w:ascii="Times New Roman" w:hAnsi="Times New Roman" w:cs="Times New Roman"/>
          <w:color w:val="222222"/>
          <w:sz w:val="24"/>
          <w:szCs w:val="24"/>
          <w:shd w:val="clear" w:color="auto" w:fill="FFFFFF"/>
        </w:rPr>
        <w:t xml:space="preserve">, V. K., </w:t>
      </w:r>
      <w:proofErr w:type="spellStart"/>
      <w:r w:rsidRPr="00A4696E">
        <w:rPr>
          <w:rFonts w:ascii="Times New Roman" w:hAnsi="Times New Roman" w:cs="Times New Roman"/>
          <w:color w:val="222222"/>
          <w:sz w:val="24"/>
          <w:szCs w:val="24"/>
          <w:shd w:val="clear" w:color="auto" w:fill="FFFFFF"/>
        </w:rPr>
        <w:t>Bednarczyk</w:t>
      </w:r>
      <w:proofErr w:type="spellEnd"/>
      <w:r w:rsidRPr="00A4696E">
        <w:rPr>
          <w:rFonts w:ascii="Times New Roman" w:hAnsi="Times New Roman" w:cs="Times New Roman"/>
          <w:color w:val="222222"/>
          <w:sz w:val="24"/>
          <w:szCs w:val="24"/>
          <w:shd w:val="clear" w:color="auto" w:fill="FFFFFF"/>
        </w:rPr>
        <w:t>, R. A., Salmon, D. A., &amp; Omer, S. B. (2016). Association between vaccine refusal and vaccine-preventable diseases in the United States: a review of measles and pertussis. </w:t>
      </w:r>
      <w:r w:rsidRPr="00A4696E">
        <w:rPr>
          <w:rFonts w:ascii="Times New Roman" w:hAnsi="Times New Roman" w:cs="Times New Roman"/>
          <w:i/>
          <w:iCs/>
          <w:color w:val="222222"/>
          <w:sz w:val="24"/>
          <w:szCs w:val="24"/>
          <w:shd w:val="clear" w:color="auto" w:fill="FFFFFF"/>
        </w:rPr>
        <w:t>Jama</w:t>
      </w:r>
      <w:r w:rsidRPr="00A4696E">
        <w:rPr>
          <w:rFonts w:ascii="Times New Roman" w:hAnsi="Times New Roman" w:cs="Times New Roman"/>
          <w:color w:val="222222"/>
          <w:sz w:val="24"/>
          <w:szCs w:val="24"/>
          <w:shd w:val="clear" w:color="auto" w:fill="FFFFFF"/>
        </w:rPr>
        <w:t>, </w:t>
      </w:r>
      <w:r w:rsidRPr="00A4696E">
        <w:rPr>
          <w:rFonts w:ascii="Times New Roman" w:hAnsi="Times New Roman" w:cs="Times New Roman"/>
          <w:i/>
          <w:iCs/>
          <w:color w:val="222222"/>
          <w:sz w:val="24"/>
          <w:szCs w:val="24"/>
          <w:shd w:val="clear" w:color="auto" w:fill="FFFFFF"/>
        </w:rPr>
        <w:t>315</w:t>
      </w:r>
      <w:r w:rsidRPr="00A4696E">
        <w:rPr>
          <w:rFonts w:ascii="Times New Roman" w:hAnsi="Times New Roman" w:cs="Times New Roman"/>
          <w:color w:val="222222"/>
          <w:sz w:val="24"/>
          <w:szCs w:val="24"/>
          <w:shd w:val="clear" w:color="auto" w:fill="FFFFFF"/>
        </w:rPr>
        <w:t>(11), 1149-1158.</w:t>
      </w:r>
    </w:p>
    <w:p w:rsidR="00CC03E0" w:rsidRDefault="00CC03E0" w:rsidP="00A4696E">
      <w:pPr>
        <w:spacing w:after="0" w:line="480" w:lineRule="auto"/>
        <w:jc w:val="both"/>
        <w:rPr>
          <w:rFonts w:ascii="Times New Roman" w:hAnsi="Times New Roman" w:cs="Times New Roman"/>
          <w:sz w:val="24"/>
          <w:szCs w:val="24"/>
        </w:rPr>
      </w:pPr>
    </w:p>
    <w:p w:rsidR="00B213BE" w:rsidRPr="00CC03E0" w:rsidRDefault="00B213BE" w:rsidP="00A4696E">
      <w:pPr>
        <w:spacing w:after="0" w:line="480" w:lineRule="auto"/>
        <w:jc w:val="both"/>
        <w:rPr>
          <w:rFonts w:ascii="Times New Roman" w:hAnsi="Times New Roman" w:cs="Times New Roman"/>
          <w:b/>
          <w:sz w:val="24"/>
          <w:szCs w:val="24"/>
        </w:rPr>
      </w:pPr>
      <w:r w:rsidRPr="00CC03E0">
        <w:rPr>
          <w:rFonts w:ascii="Times New Roman" w:hAnsi="Times New Roman" w:cs="Times New Roman"/>
          <w:b/>
          <w:sz w:val="24"/>
          <w:szCs w:val="24"/>
        </w:rPr>
        <w:t>Olusola,</w:t>
      </w:r>
    </w:p>
    <w:p w:rsidR="00B213BE" w:rsidRPr="00A4696E" w:rsidRDefault="00B213BE" w:rsidP="00A4696E">
      <w:pPr>
        <w:spacing w:after="0" w:line="480" w:lineRule="auto"/>
        <w:jc w:val="both"/>
        <w:rPr>
          <w:rFonts w:ascii="Times New Roman" w:hAnsi="Times New Roman" w:cs="Times New Roman"/>
          <w:sz w:val="24"/>
          <w:szCs w:val="24"/>
        </w:rPr>
      </w:pPr>
      <w:r w:rsidRPr="00A4696E">
        <w:rPr>
          <w:rFonts w:ascii="Times New Roman" w:hAnsi="Times New Roman" w:cs="Times New Roman"/>
          <w:sz w:val="24"/>
          <w:szCs w:val="24"/>
        </w:rPr>
        <w:t>Indeed, global health issues can impact everyone as they start locally and later transmits into a global problem</w:t>
      </w:r>
      <w:r w:rsidR="00A4696E" w:rsidRPr="00A4696E">
        <w:rPr>
          <w:rFonts w:ascii="Times New Roman" w:hAnsi="Times New Roman" w:cs="Times New Roman"/>
          <w:sz w:val="24"/>
          <w:szCs w:val="24"/>
        </w:rPr>
        <w:t xml:space="preserve"> (</w:t>
      </w:r>
      <w:proofErr w:type="spellStart"/>
      <w:r w:rsidR="00A4696E" w:rsidRPr="00A4696E">
        <w:rPr>
          <w:rFonts w:ascii="Times New Roman" w:hAnsi="Times New Roman" w:cs="Times New Roman"/>
          <w:color w:val="222222"/>
          <w:sz w:val="24"/>
          <w:szCs w:val="24"/>
          <w:shd w:val="clear" w:color="auto" w:fill="FFFFFF"/>
        </w:rPr>
        <w:t>Ja</w:t>
      </w:r>
      <w:r w:rsidR="00A4696E" w:rsidRPr="00A4696E">
        <w:rPr>
          <w:rFonts w:ascii="Times New Roman" w:hAnsi="Times New Roman" w:cs="Times New Roman"/>
          <w:color w:val="222222"/>
          <w:sz w:val="24"/>
          <w:szCs w:val="24"/>
          <w:shd w:val="clear" w:color="auto" w:fill="FFFFFF"/>
        </w:rPr>
        <w:t>mrozik</w:t>
      </w:r>
      <w:proofErr w:type="spellEnd"/>
      <w:r w:rsidR="00A4696E" w:rsidRPr="00A4696E">
        <w:rPr>
          <w:rFonts w:ascii="Times New Roman" w:hAnsi="Times New Roman" w:cs="Times New Roman"/>
          <w:color w:val="222222"/>
          <w:sz w:val="24"/>
          <w:szCs w:val="24"/>
          <w:shd w:val="clear" w:color="auto" w:fill="FFFFFF"/>
        </w:rPr>
        <w:t xml:space="preserve"> &amp; Riedel, 2018)</w:t>
      </w:r>
      <w:r w:rsidRPr="00A4696E">
        <w:rPr>
          <w:rFonts w:ascii="Times New Roman" w:hAnsi="Times New Roman" w:cs="Times New Roman"/>
          <w:sz w:val="24"/>
          <w:szCs w:val="24"/>
        </w:rPr>
        <w:t>. Naturally, the world and its economies have become increasingly globalized with extensive international travel and commerce; thus, collective measures need to be put in place to secure high standards of health across the globe. Focusing on Zika, it is categorized as a viral disease that is transmitted through the bite of an infected mosquito. The Center for Disease Control has explained that Zika can be transmitted through sex</w:t>
      </w:r>
      <w:r w:rsidR="00A4696E" w:rsidRPr="00A4696E">
        <w:rPr>
          <w:rFonts w:ascii="Times New Roman" w:hAnsi="Times New Roman" w:cs="Times New Roman"/>
          <w:sz w:val="24"/>
          <w:szCs w:val="24"/>
        </w:rPr>
        <w:t xml:space="preserve"> (</w:t>
      </w:r>
      <w:r w:rsidR="00A4696E" w:rsidRPr="00A4696E">
        <w:rPr>
          <w:rFonts w:ascii="Times New Roman" w:hAnsi="Times New Roman" w:cs="Times New Roman"/>
          <w:color w:val="222222"/>
          <w:sz w:val="24"/>
          <w:szCs w:val="24"/>
          <w:shd w:val="clear" w:color="auto" w:fill="FFFFFF"/>
        </w:rPr>
        <w:t xml:space="preserve">Paz-Bailey, </w:t>
      </w:r>
      <w:r w:rsidR="00A4696E" w:rsidRPr="00A4696E">
        <w:rPr>
          <w:rFonts w:ascii="Times New Roman" w:hAnsi="Times New Roman" w:cs="Times New Roman"/>
          <w:color w:val="222222"/>
          <w:sz w:val="24"/>
          <w:szCs w:val="24"/>
          <w:shd w:val="clear" w:color="auto" w:fill="FFFFFF"/>
        </w:rPr>
        <w:lastRenderedPageBreak/>
        <w:t>Rosenberg, Doyle</w:t>
      </w:r>
      <w:r w:rsidR="00A4696E" w:rsidRPr="00A4696E">
        <w:rPr>
          <w:rFonts w:ascii="Times New Roman" w:hAnsi="Times New Roman" w:cs="Times New Roman"/>
          <w:color w:val="222222"/>
          <w:sz w:val="24"/>
          <w:szCs w:val="24"/>
          <w:shd w:val="clear" w:color="auto" w:fill="FFFFFF"/>
        </w:rPr>
        <w:t>, M</w:t>
      </w:r>
      <w:r w:rsidR="00A4696E" w:rsidRPr="00A4696E">
        <w:rPr>
          <w:rFonts w:ascii="Times New Roman" w:hAnsi="Times New Roman" w:cs="Times New Roman"/>
          <w:color w:val="222222"/>
          <w:sz w:val="24"/>
          <w:szCs w:val="24"/>
          <w:shd w:val="clear" w:color="auto" w:fill="FFFFFF"/>
        </w:rPr>
        <w:t>unoz-Jordan, Santiago</w:t>
      </w:r>
      <w:r w:rsidR="00A4696E" w:rsidRPr="00A4696E">
        <w:rPr>
          <w:rFonts w:ascii="Times New Roman" w:hAnsi="Times New Roman" w:cs="Times New Roman"/>
          <w:color w:val="222222"/>
          <w:sz w:val="24"/>
          <w:szCs w:val="24"/>
          <w:shd w:val="clear" w:color="auto" w:fill="FFFFFF"/>
        </w:rPr>
        <w:t xml:space="preserve">, </w:t>
      </w:r>
      <w:r w:rsidR="00A4696E" w:rsidRPr="00A4696E">
        <w:rPr>
          <w:rFonts w:ascii="Times New Roman" w:hAnsi="Times New Roman" w:cs="Times New Roman"/>
          <w:color w:val="222222"/>
          <w:sz w:val="24"/>
          <w:szCs w:val="24"/>
          <w:shd w:val="clear" w:color="auto" w:fill="FFFFFF"/>
        </w:rPr>
        <w:t xml:space="preserve">Klein &amp; Lozier, </w:t>
      </w:r>
      <w:r w:rsidR="00A4696E" w:rsidRPr="00A4696E">
        <w:rPr>
          <w:rFonts w:ascii="Times New Roman" w:hAnsi="Times New Roman" w:cs="Times New Roman"/>
          <w:color w:val="222222"/>
          <w:sz w:val="24"/>
          <w:szCs w:val="24"/>
          <w:shd w:val="clear" w:color="auto" w:fill="FFFFFF"/>
        </w:rPr>
        <w:t>201</w:t>
      </w:r>
      <w:r w:rsidR="00A4696E" w:rsidRPr="00A4696E">
        <w:rPr>
          <w:rFonts w:ascii="Times New Roman" w:hAnsi="Times New Roman" w:cs="Times New Roman"/>
          <w:color w:val="222222"/>
          <w:sz w:val="24"/>
          <w:szCs w:val="24"/>
          <w:shd w:val="clear" w:color="auto" w:fill="FFFFFF"/>
        </w:rPr>
        <w:t>8)</w:t>
      </w:r>
      <w:r w:rsidRPr="00A4696E">
        <w:rPr>
          <w:rFonts w:ascii="Times New Roman" w:hAnsi="Times New Roman" w:cs="Times New Roman"/>
          <w:sz w:val="24"/>
          <w:szCs w:val="24"/>
        </w:rPr>
        <w:t>. Since this is the only way it can spread faster, nurses and local authorities should avail to inform and educate the local population about this global health issue.</w:t>
      </w:r>
    </w:p>
    <w:p w:rsidR="00B213BE" w:rsidRPr="00A4696E" w:rsidRDefault="00B213BE" w:rsidP="00CC03E0">
      <w:pPr>
        <w:spacing w:after="0" w:line="480" w:lineRule="auto"/>
        <w:jc w:val="center"/>
        <w:rPr>
          <w:rFonts w:ascii="Times New Roman" w:hAnsi="Times New Roman" w:cs="Times New Roman"/>
          <w:sz w:val="24"/>
          <w:szCs w:val="24"/>
        </w:rPr>
      </w:pPr>
      <w:r w:rsidRPr="00A4696E">
        <w:rPr>
          <w:rFonts w:ascii="Times New Roman" w:hAnsi="Times New Roman" w:cs="Times New Roman"/>
          <w:sz w:val="24"/>
          <w:szCs w:val="24"/>
        </w:rPr>
        <w:t>References</w:t>
      </w:r>
    </w:p>
    <w:p w:rsidR="00A4696E" w:rsidRPr="00A4696E" w:rsidRDefault="00A4696E" w:rsidP="00CC03E0">
      <w:pPr>
        <w:spacing w:after="0" w:line="480" w:lineRule="auto"/>
        <w:ind w:left="720" w:hanging="720"/>
        <w:jc w:val="both"/>
        <w:rPr>
          <w:rFonts w:ascii="Times New Roman" w:hAnsi="Times New Roman" w:cs="Times New Roman"/>
          <w:sz w:val="24"/>
          <w:szCs w:val="24"/>
        </w:rPr>
      </w:pPr>
      <w:proofErr w:type="spellStart"/>
      <w:r w:rsidRPr="00A4696E">
        <w:rPr>
          <w:rFonts w:ascii="Times New Roman" w:hAnsi="Times New Roman" w:cs="Times New Roman"/>
          <w:color w:val="222222"/>
          <w:sz w:val="24"/>
          <w:szCs w:val="24"/>
          <w:shd w:val="clear" w:color="auto" w:fill="FFFFFF"/>
        </w:rPr>
        <w:t>Jamrozik</w:t>
      </w:r>
      <w:proofErr w:type="spellEnd"/>
      <w:r w:rsidRPr="00A4696E">
        <w:rPr>
          <w:rFonts w:ascii="Times New Roman" w:hAnsi="Times New Roman" w:cs="Times New Roman"/>
          <w:color w:val="222222"/>
          <w:sz w:val="24"/>
          <w:szCs w:val="24"/>
          <w:shd w:val="clear" w:color="auto" w:fill="FFFFFF"/>
        </w:rPr>
        <w:t>, E., &amp; Riedel, B. (2018). Global Health: Issues, Challenges, and Global Action.</w:t>
      </w:r>
    </w:p>
    <w:p w:rsidR="0094221D" w:rsidRPr="00A4696E" w:rsidRDefault="00A4696E" w:rsidP="00CC03E0">
      <w:pPr>
        <w:spacing w:after="0" w:line="480" w:lineRule="auto"/>
        <w:ind w:left="720" w:hanging="720"/>
        <w:jc w:val="both"/>
        <w:rPr>
          <w:rFonts w:ascii="Times New Roman" w:hAnsi="Times New Roman" w:cs="Times New Roman"/>
          <w:sz w:val="24"/>
          <w:szCs w:val="24"/>
        </w:rPr>
      </w:pPr>
      <w:r w:rsidRPr="00A4696E">
        <w:rPr>
          <w:rFonts w:ascii="Times New Roman" w:hAnsi="Times New Roman" w:cs="Times New Roman"/>
          <w:color w:val="222222"/>
          <w:sz w:val="24"/>
          <w:szCs w:val="24"/>
          <w:shd w:val="clear" w:color="auto" w:fill="FFFFFF"/>
        </w:rPr>
        <w:t>Paz-Bailey, G., Rosenberg, E. S., Doyle, K., Munoz-Jordan, J., Santiago, G. A., Klein, L</w:t>
      </w:r>
      <w:proofErr w:type="gramStart"/>
      <w:r w:rsidRPr="00A4696E">
        <w:rPr>
          <w:rFonts w:ascii="Times New Roman" w:hAnsi="Times New Roman" w:cs="Times New Roman"/>
          <w:color w:val="222222"/>
          <w:sz w:val="24"/>
          <w:szCs w:val="24"/>
          <w:shd w:val="clear" w:color="auto" w:fill="FFFFFF"/>
        </w:rPr>
        <w:t>., ...</w:t>
      </w:r>
      <w:proofErr w:type="gramEnd"/>
      <w:r w:rsidRPr="00A4696E">
        <w:rPr>
          <w:rFonts w:ascii="Times New Roman" w:hAnsi="Times New Roman" w:cs="Times New Roman"/>
          <w:color w:val="222222"/>
          <w:sz w:val="24"/>
          <w:szCs w:val="24"/>
          <w:shd w:val="clear" w:color="auto" w:fill="FFFFFF"/>
        </w:rPr>
        <w:t xml:space="preserve"> &amp; Lozier, M. J. (2018). Persistence of Zika Virus in Body Fluids. </w:t>
      </w:r>
      <w:r w:rsidRPr="00A4696E">
        <w:rPr>
          <w:rFonts w:ascii="Times New Roman" w:hAnsi="Times New Roman" w:cs="Times New Roman"/>
          <w:i/>
          <w:iCs/>
          <w:color w:val="222222"/>
          <w:sz w:val="24"/>
          <w:szCs w:val="24"/>
          <w:shd w:val="clear" w:color="auto" w:fill="FFFFFF"/>
        </w:rPr>
        <w:t>New England Journal of Medicine</w:t>
      </w:r>
      <w:r w:rsidRPr="00A4696E">
        <w:rPr>
          <w:rFonts w:ascii="Times New Roman" w:hAnsi="Times New Roman" w:cs="Times New Roman"/>
          <w:color w:val="222222"/>
          <w:sz w:val="24"/>
          <w:szCs w:val="24"/>
          <w:shd w:val="clear" w:color="auto" w:fill="FFFFFF"/>
        </w:rPr>
        <w:t>, </w:t>
      </w:r>
      <w:r w:rsidRPr="00A4696E">
        <w:rPr>
          <w:rFonts w:ascii="Times New Roman" w:hAnsi="Times New Roman" w:cs="Times New Roman"/>
          <w:i/>
          <w:iCs/>
          <w:color w:val="222222"/>
          <w:sz w:val="24"/>
          <w:szCs w:val="24"/>
          <w:shd w:val="clear" w:color="auto" w:fill="FFFFFF"/>
        </w:rPr>
        <w:t>379</w:t>
      </w:r>
      <w:r w:rsidRPr="00A4696E">
        <w:rPr>
          <w:rFonts w:ascii="Times New Roman" w:hAnsi="Times New Roman" w:cs="Times New Roman"/>
          <w:color w:val="222222"/>
          <w:sz w:val="24"/>
          <w:szCs w:val="24"/>
          <w:shd w:val="clear" w:color="auto" w:fill="FFFFFF"/>
        </w:rPr>
        <w:t>(13), 1234-1243.</w:t>
      </w:r>
    </w:p>
    <w:sectPr w:rsidR="0094221D" w:rsidRPr="00A46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306"/>
    <w:rsid w:val="005F2307"/>
    <w:rsid w:val="006900B2"/>
    <w:rsid w:val="0094221D"/>
    <w:rsid w:val="009568E3"/>
    <w:rsid w:val="009D0306"/>
    <w:rsid w:val="00A146CA"/>
    <w:rsid w:val="00A4696E"/>
    <w:rsid w:val="00B213BE"/>
    <w:rsid w:val="00CC03E0"/>
    <w:rsid w:val="00F22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112F2-F396-4B23-B78B-089C9AC1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1966</Characters>
  <Application>Microsoft Office Word</Application>
  <DocSecurity>0</DocSecurity>
  <Lines>26</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2019-05-07T14:24:00Z</dcterms:created>
  <dcterms:modified xsi:type="dcterms:W3CDTF">2019-05-07T14:24:00Z</dcterms:modified>
</cp:coreProperties>
</file>